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970" w:rsidRPr="00EC2970" w:rsidRDefault="00EC2970" w:rsidP="00EC2970">
      <w:pPr>
        <w:spacing w:before="112" w:after="100" w:afterAutospacing="1" w:line="224" w:lineRule="atLeast"/>
        <w:outlineLvl w:val="0"/>
        <w:rPr>
          <w:rFonts w:ascii="Trebuchet MS" w:eastAsia="Times New Roman" w:hAnsi="Trebuchet MS" w:cs="Times New Roman"/>
          <w:b/>
          <w:bCs/>
          <w:color w:val="E20026"/>
          <w:kern w:val="36"/>
          <w:sz w:val="19"/>
          <w:szCs w:val="19"/>
          <w:lang w:eastAsia="it-IT"/>
        </w:rPr>
      </w:pPr>
      <w:r w:rsidRPr="00EC2970">
        <w:rPr>
          <w:rFonts w:ascii="Trebuchet MS" w:eastAsia="Times New Roman" w:hAnsi="Trebuchet MS" w:cs="Times New Roman"/>
          <w:b/>
          <w:bCs/>
          <w:color w:val="E20026"/>
          <w:kern w:val="36"/>
          <w:sz w:val="19"/>
          <w:szCs w:val="19"/>
          <w:lang w:eastAsia="it-IT"/>
        </w:rPr>
        <w:t>Il tumore del corpo dell'utero</w:t>
      </w:r>
    </w:p>
    <w:p w:rsidR="00EC2970" w:rsidRPr="00EC2970" w:rsidRDefault="00EC2970" w:rsidP="00EC2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>
            <wp:extent cx="1336040" cy="1513840"/>
            <wp:effectExtent l="19050" t="0" r="0" b="0"/>
            <wp:docPr id="1" name="Immagine 1" descr="tumore del corpo dell'ut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umore del corpo dell'uter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040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970" w:rsidRPr="00EC2970" w:rsidRDefault="00EC2970" w:rsidP="00EC2970">
      <w:pPr>
        <w:spacing w:before="19" w:after="94" w:line="159" w:lineRule="atLeast"/>
        <w:ind w:left="112" w:right="94"/>
        <w:jc w:val="both"/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</w:pPr>
      <w:r w:rsidRPr="00EC2970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>In Italia la sua incidenza è di 7.700 casi l’anno. Rappresenta il quarto tumore del sesso femminile, dopo il carcinoma della mammella, del colon e del polmone. Colpisce le donne in post-menopausa con una percentuale di eccezioni di circa il 10%.</w:t>
      </w:r>
    </w:p>
    <w:p w:rsidR="00EC2970" w:rsidRPr="00EC2970" w:rsidRDefault="00EC2970" w:rsidP="00EC2970">
      <w:pPr>
        <w:pBdr>
          <w:bottom w:val="dotted" w:sz="4" w:space="1" w:color="E20026"/>
        </w:pBdr>
        <w:spacing w:after="37" w:line="159" w:lineRule="atLeast"/>
        <w:outlineLvl w:val="3"/>
        <w:rPr>
          <w:rFonts w:ascii="Verdana" w:eastAsia="Times New Roman" w:hAnsi="Verdana" w:cs="Times New Roman"/>
          <w:b/>
          <w:bCs/>
          <w:color w:val="E20026"/>
          <w:sz w:val="10"/>
          <w:szCs w:val="10"/>
          <w:lang w:eastAsia="it-IT"/>
        </w:rPr>
      </w:pPr>
      <w:r w:rsidRPr="00EC2970">
        <w:rPr>
          <w:rFonts w:ascii="Verdana" w:eastAsia="Times New Roman" w:hAnsi="Verdana" w:cs="Times New Roman"/>
          <w:b/>
          <w:bCs/>
          <w:color w:val="E20026"/>
          <w:sz w:val="10"/>
          <w:szCs w:val="10"/>
          <w:lang w:eastAsia="it-IT"/>
        </w:rPr>
        <w:t>Fattori di rischio</w:t>
      </w:r>
    </w:p>
    <w:p w:rsidR="00EC2970" w:rsidRPr="00EC2970" w:rsidRDefault="00EC2970" w:rsidP="00EC2970">
      <w:pPr>
        <w:spacing w:before="19" w:after="94" w:line="159" w:lineRule="atLeast"/>
        <w:ind w:left="112" w:right="94"/>
        <w:jc w:val="both"/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</w:pPr>
      <w:r w:rsidRPr="00EC2970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 xml:space="preserve">Il rischio aumenta dopo i 60 anni. La terapia ormonale sostitutiva (TOS) con soli estrogeni assunta in post-menopausa per più di 5 anni aumenta il rischio di tumore dell’endometrio. Sindrome dell’ovaio </w:t>
      </w:r>
      <w:proofErr w:type="spellStart"/>
      <w:r w:rsidRPr="00EC2970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>policistico</w:t>
      </w:r>
      <w:proofErr w:type="spellEnd"/>
      <w:r w:rsidRPr="00EC2970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 xml:space="preserve">. Iperplasia </w:t>
      </w:r>
      <w:proofErr w:type="spellStart"/>
      <w:r w:rsidRPr="00EC2970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>endometriale</w:t>
      </w:r>
      <w:proofErr w:type="spellEnd"/>
      <w:r w:rsidRPr="00EC2970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 xml:space="preserve"> atipica. Per le pazienti affette da carcinoma della mammella in trattamento con </w:t>
      </w:r>
      <w:proofErr w:type="spellStart"/>
      <w:r w:rsidRPr="00EC2970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>tamoxifene</w:t>
      </w:r>
      <w:proofErr w:type="spellEnd"/>
      <w:r w:rsidRPr="00EC2970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 xml:space="preserve"> è stato segnalato un maggior rischio di sviluppare una neoplasia </w:t>
      </w:r>
      <w:proofErr w:type="spellStart"/>
      <w:r w:rsidRPr="00EC2970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>endometriale</w:t>
      </w:r>
      <w:proofErr w:type="spellEnd"/>
      <w:r w:rsidRPr="00EC2970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>.</w:t>
      </w:r>
    </w:p>
    <w:p w:rsidR="00EC2970" w:rsidRPr="00EC2970" w:rsidRDefault="00EC2970" w:rsidP="00EC2970">
      <w:pPr>
        <w:pBdr>
          <w:bottom w:val="dotted" w:sz="4" w:space="1" w:color="E20026"/>
        </w:pBdr>
        <w:spacing w:after="37" w:line="159" w:lineRule="atLeast"/>
        <w:outlineLvl w:val="3"/>
        <w:rPr>
          <w:rFonts w:ascii="Verdana" w:eastAsia="Times New Roman" w:hAnsi="Verdana" w:cs="Times New Roman"/>
          <w:b/>
          <w:bCs/>
          <w:color w:val="E20026"/>
          <w:sz w:val="10"/>
          <w:szCs w:val="10"/>
          <w:lang w:eastAsia="it-IT"/>
        </w:rPr>
      </w:pPr>
      <w:r w:rsidRPr="00EC2970">
        <w:rPr>
          <w:rFonts w:ascii="Verdana" w:eastAsia="Times New Roman" w:hAnsi="Verdana" w:cs="Times New Roman"/>
          <w:b/>
          <w:bCs/>
          <w:color w:val="E20026"/>
          <w:sz w:val="10"/>
          <w:szCs w:val="10"/>
          <w:lang w:eastAsia="it-IT"/>
        </w:rPr>
        <w:t>Come si previene</w:t>
      </w:r>
    </w:p>
    <w:p w:rsidR="00EC2970" w:rsidRPr="00EC2970" w:rsidRDefault="00EC2970" w:rsidP="00EC2970">
      <w:pPr>
        <w:spacing w:before="19" w:after="94" w:line="159" w:lineRule="atLeast"/>
        <w:ind w:left="112" w:right="94"/>
        <w:jc w:val="both"/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</w:pPr>
      <w:r w:rsidRPr="00EC2970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>Occorre eliminare e curare alcuni fattori che ne favoriscono l’insorgenza e cioè: diabete, obesità e ipertensione arteriosa.</w:t>
      </w:r>
    </w:p>
    <w:p w:rsidR="00EC2970" w:rsidRPr="00EC2970" w:rsidRDefault="00EC2970" w:rsidP="00EC2970">
      <w:pPr>
        <w:pBdr>
          <w:bottom w:val="dotted" w:sz="4" w:space="1" w:color="E20026"/>
        </w:pBdr>
        <w:spacing w:after="37" w:line="159" w:lineRule="atLeast"/>
        <w:outlineLvl w:val="3"/>
        <w:rPr>
          <w:rFonts w:ascii="Verdana" w:eastAsia="Times New Roman" w:hAnsi="Verdana" w:cs="Times New Roman"/>
          <w:b/>
          <w:bCs/>
          <w:color w:val="E20026"/>
          <w:sz w:val="10"/>
          <w:szCs w:val="10"/>
          <w:lang w:eastAsia="it-IT"/>
        </w:rPr>
      </w:pPr>
      <w:r w:rsidRPr="00EC2970">
        <w:rPr>
          <w:rFonts w:ascii="Verdana" w:eastAsia="Times New Roman" w:hAnsi="Verdana" w:cs="Times New Roman"/>
          <w:b/>
          <w:bCs/>
          <w:color w:val="E20026"/>
          <w:sz w:val="10"/>
          <w:szCs w:val="10"/>
          <w:lang w:eastAsia="it-IT"/>
        </w:rPr>
        <w:t>Diagnosi precoce</w:t>
      </w:r>
    </w:p>
    <w:p w:rsidR="00EC2970" w:rsidRPr="00EC2970" w:rsidRDefault="00EC2970" w:rsidP="00EC2970">
      <w:pPr>
        <w:spacing w:before="19" w:after="94" w:line="159" w:lineRule="atLeast"/>
        <w:ind w:left="112" w:right="94"/>
        <w:jc w:val="both"/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</w:pPr>
      <w:r w:rsidRPr="00EC2970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 xml:space="preserve">Visita ginecologica annuale, ecografia pelvica </w:t>
      </w:r>
      <w:proofErr w:type="spellStart"/>
      <w:r w:rsidRPr="00EC2970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>transvaginale</w:t>
      </w:r>
      <w:proofErr w:type="spellEnd"/>
      <w:r w:rsidRPr="00EC2970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 xml:space="preserve"> annuale durante l’assunzione di TOS, isteroscopia se indicata dal ginecologo.</w:t>
      </w:r>
    </w:p>
    <w:p w:rsidR="00EC2970" w:rsidRPr="00EC2970" w:rsidRDefault="00EC2970" w:rsidP="00EC2970">
      <w:pPr>
        <w:pBdr>
          <w:bottom w:val="dotted" w:sz="4" w:space="1" w:color="E20026"/>
        </w:pBdr>
        <w:spacing w:after="37" w:line="159" w:lineRule="atLeast"/>
        <w:outlineLvl w:val="3"/>
        <w:rPr>
          <w:rFonts w:ascii="Verdana" w:eastAsia="Times New Roman" w:hAnsi="Verdana" w:cs="Times New Roman"/>
          <w:b/>
          <w:bCs/>
          <w:color w:val="E20026"/>
          <w:sz w:val="10"/>
          <w:szCs w:val="10"/>
          <w:lang w:eastAsia="it-IT"/>
        </w:rPr>
      </w:pPr>
      <w:r w:rsidRPr="00EC2970">
        <w:rPr>
          <w:rFonts w:ascii="Verdana" w:eastAsia="Times New Roman" w:hAnsi="Verdana" w:cs="Times New Roman"/>
          <w:b/>
          <w:bCs/>
          <w:color w:val="E20026"/>
          <w:sz w:val="10"/>
          <w:szCs w:val="10"/>
          <w:lang w:eastAsia="it-IT"/>
        </w:rPr>
        <w:t>Segni clinici</w:t>
      </w:r>
    </w:p>
    <w:p w:rsidR="00EC2970" w:rsidRPr="00EC2970" w:rsidRDefault="00EC2970" w:rsidP="00EC2970">
      <w:pPr>
        <w:spacing w:before="19" w:after="94" w:line="159" w:lineRule="atLeast"/>
        <w:ind w:left="112" w:right="94"/>
        <w:jc w:val="both"/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</w:pPr>
      <w:r w:rsidRPr="00EC2970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 xml:space="preserve">Perdita di sangue tra un ciclo mestruale e l’altro in età </w:t>
      </w:r>
      <w:proofErr w:type="spellStart"/>
      <w:r w:rsidRPr="00EC2970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>peri-menopausale</w:t>
      </w:r>
      <w:proofErr w:type="spellEnd"/>
      <w:r w:rsidRPr="00EC2970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 xml:space="preserve"> o in menopausa.</w:t>
      </w:r>
    </w:p>
    <w:p w:rsidR="00EC2970" w:rsidRPr="00EC2970" w:rsidRDefault="00EC2970" w:rsidP="00EC2970">
      <w:pPr>
        <w:pBdr>
          <w:bottom w:val="dotted" w:sz="4" w:space="1" w:color="E20026"/>
        </w:pBdr>
        <w:spacing w:after="37" w:line="159" w:lineRule="atLeast"/>
        <w:outlineLvl w:val="3"/>
        <w:rPr>
          <w:rFonts w:ascii="Verdana" w:eastAsia="Times New Roman" w:hAnsi="Verdana" w:cs="Times New Roman"/>
          <w:b/>
          <w:bCs/>
          <w:color w:val="E20026"/>
          <w:sz w:val="10"/>
          <w:szCs w:val="10"/>
          <w:lang w:eastAsia="it-IT"/>
        </w:rPr>
      </w:pPr>
      <w:r w:rsidRPr="00EC2970">
        <w:rPr>
          <w:rFonts w:ascii="Verdana" w:eastAsia="Times New Roman" w:hAnsi="Verdana" w:cs="Times New Roman"/>
          <w:b/>
          <w:bCs/>
          <w:color w:val="E20026"/>
          <w:sz w:val="10"/>
          <w:szCs w:val="10"/>
          <w:lang w:eastAsia="it-IT"/>
        </w:rPr>
        <w:t>Protocolli diagnostici</w:t>
      </w:r>
    </w:p>
    <w:p w:rsidR="00EC2970" w:rsidRPr="00EC2970" w:rsidRDefault="00EC2970" w:rsidP="00EC2970">
      <w:pPr>
        <w:spacing w:before="19" w:after="94" w:line="159" w:lineRule="atLeast"/>
        <w:ind w:left="112" w:right="94"/>
        <w:jc w:val="both"/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</w:pPr>
      <w:r w:rsidRPr="00EC2970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 xml:space="preserve">Ecografia pelvica </w:t>
      </w:r>
      <w:proofErr w:type="spellStart"/>
      <w:r w:rsidRPr="00EC2970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>transvaginale</w:t>
      </w:r>
      <w:proofErr w:type="spellEnd"/>
      <w:r w:rsidRPr="00EC2970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>, TAC-RMN, isteroscopia con biopsia.</w:t>
      </w:r>
    </w:p>
    <w:p w:rsidR="00EC2970" w:rsidRPr="00EC2970" w:rsidRDefault="00EC2970" w:rsidP="00EC2970">
      <w:pPr>
        <w:pBdr>
          <w:bottom w:val="dotted" w:sz="4" w:space="1" w:color="E20026"/>
        </w:pBdr>
        <w:spacing w:after="37" w:line="159" w:lineRule="atLeast"/>
        <w:outlineLvl w:val="3"/>
        <w:rPr>
          <w:rFonts w:ascii="Verdana" w:eastAsia="Times New Roman" w:hAnsi="Verdana" w:cs="Times New Roman"/>
          <w:b/>
          <w:bCs/>
          <w:color w:val="E20026"/>
          <w:sz w:val="10"/>
          <w:szCs w:val="10"/>
          <w:lang w:eastAsia="it-IT"/>
        </w:rPr>
      </w:pPr>
      <w:r w:rsidRPr="00EC2970">
        <w:rPr>
          <w:rFonts w:ascii="Verdana" w:eastAsia="Times New Roman" w:hAnsi="Verdana" w:cs="Times New Roman"/>
          <w:b/>
          <w:bCs/>
          <w:color w:val="E20026"/>
          <w:sz w:val="10"/>
          <w:szCs w:val="10"/>
          <w:lang w:eastAsia="it-IT"/>
        </w:rPr>
        <w:t>Trattamento</w:t>
      </w:r>
    </w:p>
    <w:p w:rsidR="00EC2970" w:rsidRPr="00EC2970" w:rsidRDefault="00EC2970" w:rsidP="00EC2970">
      <w:pPr>
        <w:spacing w:before="19" w:after="94" w:line="159" w:lineRule="atLeast"/>
        <w:ind w:left="112" w:right="94"/>
        <w:jc w:val="both"/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</w:pPr>
      <w:r w:rsidRPr="00EC2970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>Chirurgia (</w:t>
      </w:r>
      <w:proofErr w:type="spellStart"/>
      <w:r w:rsidRPr="00EC2970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>Isteroannessectomia</w:t>
      </w:r>
      <w:proofErr w:type="spellEnd"/>
      <w:r w:rsidRPr="00EC2970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 xml:space="preserve"> radicale, </w:t>
      </w:r>
      <w:proofErr w:type="spellStart"/>
      <w:r w:rsidRPr="00EC2970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>linfectomia</w:t>
      </w:r>
      <w:proofErr w:type="spellEnd"/>
      <w:r w:rsidRPr="00EC2970">
        <w:rPr>
          <w:rFonts w:ascii="Verdana" w:eastAsia="Times New Roman" w:hAnsi="Verdana" w:cs="Times New Roman"/>
          <w:color w:val="333333"/>
          <w:sz w:val="10"/>
          <w:szCs w:val="10"/>
          <w:lang w:eastAsia="it-IT"/>
        </w:rPr>
        <w:t>), chemioterapia.</w:t>
      </w:r>
    </w:p>
    <w:p w:rsidR="000F776D" w:rsidRDefault="00EC2970"/>
    <w:sectPr w:rsidR="000F776D" w:rsidSect="00AE4E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283"/>
  <w:characterSpacingControl w:val="doNotCompress"/>
  <w:compat/>
  <w:rsids>
    <w:rsidRoot w:val="00EC2970"/>
    <w:rsid w:val="00080B31"/>
    <w:rsid w:val="00771DD0"/>
    <w:rsid w:val="00AE4EAF"/>
    <w:rsid w:val="00EC29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E4EAF"/>
  </w:style>
  <w:style w:type="paragraph" w:styleId="Titolo1">
    <w:name w:val="heading 1"/>
    <w:basedOn w:val="Normale"/>
    <w:link w:val="Titolo1Carattere"/>
    <w:uiPriority w:val="9"/>
    <w:qFormat/>
    <w:rsid w:val="00EC29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4">
    <w:name w:val="heading 4"/>
    <w:basedOn w:val="Normale"/>
    <w:link w:val="Titolo4Carattere"/>
    <w:uiPriority w:val="9"/>
    <w:qFormat/>
    <w:rsid w:val="00EC29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C2970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EC2970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C29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2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29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0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 Castobello</dc:creator>
  <cp:lastModifiedBy>Claudio Castobello</cp:lastModifiedBy>
  <cp:revision>1</cp:revision>
  <dcterms:created xsi:type="dcterms:W3CDTF">2016-06-29T10:47:00Z</dcterms:created>
  <dcterms:modified xsi:type="dcterms:W3CDTF">2016-06-29T10:47:00Z</dcterms:modified>
</cp:coreProperties>
</file>